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901545F">
      <w:pPr>
        <w:pStyle w:val="style0"/>
        <w:keepNext w:val="false"/>
        <w:keepLines w:val="false"/>
        <w:pageBreakBefore w:val="false"/>
        <w:widowControl/>
        <w:numPr>
          <w:ilvl w:val="-1"/>
          <w:numId w:val="0"/>
        </w:numPr>
        <w:snapToGrid/>
        <w:spacing w:beforeAutospacing="false" w:afterAutospacing="false" w:lineRule="exact" w:line="580"/>
        <w:ind w:right="0" w:rightChars="0"/>
        <w:jc w:val="both"/>
        <w:rPr>
          <w:rFonts w:ascii="Times New Roman" w:cs="Times New Roman" w:eastAsia="黑体" w:hAnsi="Times New Roman" w:hint="eastAsia"/>
          <w:color w:val="auto"/>
          <w:kern w:val="2"/>
          <w:sz w:val="32"/>
          <w:szCs w:val="32"/>
          <w:lang w:val="en-US" w:bidi="ar-SA" w:eastAsia="zh-CN"/>
        </w:rPr>
      </w:pPr>
      <w:r>
        <w:rPr>
          <w:rFonts w:ascii="Times New Roman" w:cs="Times New Roman" w:eastAsia="黑体" w:hAnsi="Times New Roman" w:hint="eastAsia"/>
          <w:color w:val="auto"/>
          <w:kern w:val="2"/>
          <w:sz w:val="32"/>
          <w:szCs w:val="32"/>
          <w:lang w:val="en-US" w:bidi="ar-SA" w:eastAsia="zh-CN"/>
        </w:rPr>
        <w:t>附件1</w:t>
      </w:r>
    </w:p>
    <w:tbl>
      <w:tblPr>
        <w:tblStyle w:val="style105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201"/>
        <w:gridCol w:w="3069"/>
        <w:gridCol w:w="4504"/>
        <w:gridCol w:w="984"/>
        <w:gridCol w:w="1650"/>
      </w:tblGrid>
      <w:tr w14:paraId="100C7C20">
        <w:trPr>
          <w:trHeight w:val="84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4192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sz w:val="52"/>
                <w:szCs w:val="52"/>
                <w:u w:val="none"/>
              </w:rPr>
            </w:pPr>
            <w:r>
              <w:rPr>
                <w:rFonts w:ascii="宋体" w:cs="宋体" w:eastAsia="宋体" w:hAnsi="宋体" w:hint="eastAsia"/>
                <w:b/>
                <w:bCs/>
                <w:i w:val="false"/>
                <w:iCs w:val="false"/>
                <w:color w:val="000000"/>
                <w:kern w:val="0"/>
                <w:sz w:val="52"/>
                <w:szCs w:val="52"/>
                <w:u w:val="none"/>
                <w:lang w:val="en-US" w:eastAsia="zh-CN"/>
              </w:rPr>
              <w:t>黄埔区人才房源超市</w:t>
            </w:r>
          </w:p>
        </w:tc>
      </w:tr>
      <w:tr w14:paraId="7AC53A0A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3042B60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07BA1F0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项目推广名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7EB8959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项目备案名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78E073C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3DD54BE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联系人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874cb"/>
            <w:noWrap/>
            <w:vAlign w:val="center"/>
          </w:tcPr>
          <w:p w14:paraId="52877CA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ffffff"/>
                <w:kern w:val="0"/>
                <w:sz w:val="22"/>
                <w:szCs w:val="22"/>
                <w:u w:val="none"/>
                <w:lang w:val="en-US" w:eastAsia="zh-CN"/>
              </w:rPr>
              <w:t>电话</w:t>
            </w:r>
          </w:p>
        </w:tc>
      </w:tr>
      <w:tr w14:paraId="08E471B6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350FF4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9C9FF3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振业天成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E2CD05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振业颐隽花园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D2270C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广州市振业鸿远房地产开发有限公司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904CCA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李禳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295F2F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13367810852</w:t>
            </w:r>
          </w:p>
        </w:tc>
      </w:tr>
      <w:tr w14:paraId="6A9154E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8D67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173B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中建未来方洲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F356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文荟花园、文璟花园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203A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广州黄埔文冲东片投资有限公司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A457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胡永强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7F78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13926421219</w:t>
            </w:r>
          </w:p>
        </w:tc>
      </w:tr>
      <w:tr w14:paraId="6F3D1ACD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E6B2FB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78470D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中交科城黄埔未来城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A95FB3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泷玺花园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F83120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广州中宜埔峻房地产开发有限公司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FE00BC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卓振国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D97FE9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15919137277</w:t>
            </w:r>
          </w:p>
        </w:tc>
      </w:tr>
      <w:tr w14:paraId="24BB2D35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8A97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65DE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中建海丝城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16AE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悦山花园、悦启花园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8C80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广州市弘鑫房地产开发有限公司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E2ED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张耀齐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1CFF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15986386017</w:t>
            </w:r>
          </w:p>
        </w:tc>
      </w:tr>
      <w:tr w14:paraId="640C5AA3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6837E0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C0FCC2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保利招商华发中央公馆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692268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文瀚雅苑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5B297D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广州穗信置业有限公司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E8935F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李良豪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78C2BC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17329877825</w:t>
            </w:r>
          </w:p>
        </w:tc>
      </w:tr>
      <w:tr w14:paraId="56B71DD7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90C6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1009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保利翔龙天汇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9379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长安保翔花园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2EED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广州君御房地产开发有限公司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BFB2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卢艺宁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24FF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13922279629</w:t>
            </w:r>
          </w:p>
        </w:tc>
      </w:tr>
      <w:tr w14:paraId="41B563E3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5427E7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7F119E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中铁建信达花语天辰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E0AF61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辰天华庭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1C5E4B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广州市黄埔区顺捷房地产有限公司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BA4381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李慧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A46655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18818871220</w:t>
            </w:r>
          </w:p>
        </w:tc>
      </w:tr>
      <w:tr w14:paraId="5B548D6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C0D5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1C0E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保利锦上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78C6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科锦花园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8B6D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广州保隆置业有限公司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91B4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孔志权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3699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13450478833</w:t>
            </w:r>
          </w:p>
        </w:tc>
      </w:tr>
      <w:tr w14:paraId="52BAC810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EBF58E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15C779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合生中央城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vAlign w:val="center"/>
          </w:tcPr>
          <w:p w14:paraId="48FEF3C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东峪花园、兰翠花园</w:t>
            </w: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/>
            </w: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沁雅花园、瑞璟花园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5F2849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广州宏祥房地产有限公司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1CAF09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李兵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44E950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13631100216</w:t>
            </w:r>
          </w:p>
        </w:tc>
      </w:tr>
      <w:tr w14:paraId="13E30DFD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2EA8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DEEC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保利罗兰国际四期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5F02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萝塱悦居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CB04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广州黄埔区大塱更新改造投资有限公司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EDAE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孔志权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06C9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13450478833</w:t>
            </w:r>
          </w:p>
        </w:tc>
      </w:tr>
      <w:tr w14:paraId="79A3705E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524811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23F3CD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富颐都荟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F54C8C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富颐华庭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A4B757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广州市茅岗腾顺实业投资有限公司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5BD746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  <w:t>曹磊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C8310C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13826162007</w:t>
            </w:r>
          </w:p>
        </w:tc>
      </w:tr>
      <w:tr w14:paraId="38BCE01D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F135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EB52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佳大瑞园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52AA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佳大瑞园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FED1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广州市开建房地产有限公司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BD27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梁嘉宁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0616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13512780028</w:t>
            </w:r>
          </w:p>
        </w:tc>
      </w:tr>
      <w:tr w14:paraId="23AEEB88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196B95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2AE088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中交四航珠江春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1B9451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江曜花园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3AAE39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广州珠景房地产有限公司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947228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唐俊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FC81C2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13668989743</w:t>
            </w:r>
          </w:p>
        </w:tc>
      </w:tr>
      <w:tr w14:paraId="61603C97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495F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C35D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龙狮璟珑府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4808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璟珑府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EC5D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广州市龙狮房地产开发有限公司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1008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潘燕春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8CFC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18312287681</w:t>
            </w:r>
          </w:p>
        </w:tc>
      </w:tr>
      <w:tr w14:paraId="67FFE3BE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6ACC37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vAlign w:val="center"/>
          </w:tcPr>
          <w:p w14:paraId="0B663B3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中鼎书院上城珺合府</w:t>
            </w: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/>
            </w: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中鼎书院上城珺翎府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F1E4E8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珺合府、珺翎花园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BE1E46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广州兆霖房地产开发有限公司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E3D262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窦飞燕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2B501B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13826408907</w:t>
            </w:r>
          </w:p>
        </w:tc>
      </w:tr>
      <w:tr w14:paraId="35BFF251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6CB0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B0B4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科城花园（三期）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5BCB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科城山庄峻森园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1B1A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广州峻森投资有限公司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6785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关俊杰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8828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13719199873</w:t>
            </w:r>
          </w:p>
        </w:tc>
      </w:tr>
      <w:tr w14:paraId="24354742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4768ED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F0AFED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地铁地产珑岄上城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69EEB7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珑岄花园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A6F603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广州市品岚房地产开发有限公司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B38646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许晴舒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B5DC35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15017505990</w:t>
            </w:r>
          </w:p>
        </w:tc>
      </w:tr>
      <w:tr w14:paraId="6C3049E7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6162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030D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黄埔润府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6E43A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润澜府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8089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广州新润房地产有限责任公司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9058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黄木生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06E6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15986039097</w:t>
            </w:r>
          </w:p>
        </w:tc>
      </w:tr>
      <w:tr w14:paraId="6FB1D66C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B1C055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12DB3B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星河盛世禧悦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52AC99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盛喜悦居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255251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广州星合房地产开发有限公司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F6F932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唐秋伟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5D881C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15626471189</w:t>
            </w:r>
          </w:p>
        </w:tc>
      </w:tr>
      <w:tr w14:paraId="11A638F5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A10A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C29E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高新仕林苑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21B3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仕林花园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6A8D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广州厦广仕有限责任公司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8BE6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付余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0866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13928993643</w:t>
            </w:r>
          </w:p>
        </w:tc>
      </w:tr>
      <w:tr w14:paraId="5284669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0E362C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951C12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天健天玺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4615CF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天玺花园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575642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广州黄埔天健房地产开发有限公司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59DE9C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蓝紫茗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6BEDD8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18818856282</w:t>
            </w:r>
          </w:p>
        </w:tc>
      </w:tr>
      <w:tr w14:paraId="50802523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C549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E3CD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科城鱼珠湾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E174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湾璟台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DCED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广州科城鱼珠投资有限公司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62D6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关俊杰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A984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13719199873</w:t>
            </w:r>
          </w:p>
        </w:tc>
      </w:tr>
      <w:tr w14:paraId="59104CD0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9475AD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BB204B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万科黄埔新城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CCC7BB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文采花园、文芳花园、文洲花园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E98A87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广州市沙步广裕实业发展有限公司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DCE8A4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  <w:t>金雁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ABE8F5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13622259008</w:t>
            </w:r>
          </w:p>
        </w:tc>
      </w:tr>
      <w:tr w14:paraId="11CA6EDF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4F0C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B00F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康大龙祥汇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3117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祥文花园、龙汇祥庭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C422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广州康大工业科技产业有限公司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4D85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冯梦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4EEF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18814116374</w:t>
            </w:r>
          </w:p>
        </w:tc>
      </w:tr>
      <w:tr w14:paraId="3B5D287B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489291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3D9333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新福港鼎峰江畔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CBDFF9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新港鼎峰名轩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15106B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广东华顺达贸易发展有限公司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E04B4D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辛桓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570080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18613138684</w:t>
            </w:r>
          </w:p>
        </w:tc>
      </w:tr>
      <w:tr w14:paraId="50D8C338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7952B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BD22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科城新世代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9979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新灏花园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9845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广州科城何棠置业发展有限公司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21CA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方晓楠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F4E9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18320081662</w:t>
            </w:r>
          </w:p>
        </w:tc>
      </w:tr>
      <w:tr w14:paraId="12D83E3F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8423DC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51AA09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富力新城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2F42F9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盈禧花园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306C36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广州市中荔美投资有限公司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5A39C6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姜莹莹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A7A0E6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18620595533</w:t>
            </w:r>
          </w:p>
        </w:tc>
      </w:tr>
      <w:tr w14:paraId="0F1A161B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848A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3E56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知识城悦辰壹号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1C95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悦辰花园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93DEC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广州市启韵房地产开发有限公司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E130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eastAsia="zh-CN"/>
              </w:rPr>
              <w:t>黄耀鹏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A4EF3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13168585500</w:t>
            </w:r>
          </w:p>
        </w:tc>
      </w:tr>
      <w:tr w14:paraId="1A776174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572108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88D0A9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开控城投云锦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F8B4D7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云臻园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D85281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广州凯龙置业有限公司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76FED4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罗灿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7ACFFE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18929350510</w:t>
            </w:r>
          </w:p>
        </w:tc>
      </w:tr>
      <w:tr w14:paraId="18536666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BFF4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CF50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长岭雅居、长岭悦居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EAAD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长岭花园、岭雅花园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6E8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广州元上房地产开发有限公司</w:t>
            </w: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广州元鼎房地产开发有限公司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9196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陈诗韵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5EAC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18588551478</w:t>
            </w:r>
          </w:p>
        </w:tc>
      </w:tr>
      <w:tr w14:paraId="2CF1841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4A1BDD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31D809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星河臻华府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40C871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臻华悦居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1862B5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广州星合房地产开发有限公司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AC0FD1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唐秋伟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03429C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15626471189</w:t>
            </w:r>
          </w:p>
        </w:tc>
      </w:tr>
      <w:tr w14:paraId="3FF63AE4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9A1D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6925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知城翰林湖畔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5343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知城翰林湖畔花园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5C70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广州开投产城投资有限公司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C911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张际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1577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13929564288</w:t>
            </w:r>
          </w:p>
        </w:tc>
      </w:tr>
      <w:tr w14:paraId="6105ECB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BD1DF3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9BC9AA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广开云翰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D0682D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知华花园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E9BDB9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广州辰龙置业有限公司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A5CF04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张越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8A73D6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18825080863</w:t>
            </w:r>
          </w:p>
        </w:tc>
      </w:tr>
      <w:tr w14:paraId="76EEB40B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9E1A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EA2D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时代天韵（黄埔）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8ED8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时代荟集花园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800F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广州市天博房地产开发有限公司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7E4A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唐俊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31CB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eastAsia="宋体" w:hAnsi="Calibri" w:hint="eastAsia"/>
                <w:i w:val="false"/>
                <w:iCs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13822161776</w:t>
            </w:r>
          </w:p>
        </w:tc>
      </w:tr>
      <w:tr w14:paraId="3F1096DD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2A8AAF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81CBFB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凯德中新里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455D91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腾飞中新里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F4B89A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广州知识城腾飞科技园开发有限公司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92F54F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王凤仙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0589B7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18938963870</w:t>
            </w:r>
          </w:p>
        </w:tc>
      </w:tr>
      <w:tr w14:paraId="65052B7A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8611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FA62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五矿科城麓云台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57FA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麓云花园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66B4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广州科岭投资开发有限公司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43E2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雷江南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8A1F0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13534427039</w:t>
            </w:r>
          </w:p>
        </w:tc>
      </w:tr>
      <w:tr w14:paraId="6C8C3ABD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60D9FE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61146D9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英广瑧荣府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A2170A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瑧铭轩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5E4F00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广州侨谊房产开发有限公司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C8B3FD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温盛智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56E2D55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13924020406</w:t>
            </w:r>
          </w:p>
        </w:tc>
      </w:tr>
      <w:tr w14:paraId="32DDD18F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B1C3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76DA3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越秀知识城联投·观岚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27B2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品睿雅苑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E8F61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广州领秀房地产开发有限公司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DA75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张盈盈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9096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15017548437</w:t>
            </w:r>
          </w:p>
        </w:tc>
      </w:tr>
      <w:tr w14:paraId="19C6C099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F9F90A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BE5BEB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中冶逸璟台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8E6215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中冶逸璟台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9BA9569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广州中冶名辉置业有限公司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46FE3F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徐蓉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43290F6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13725349422</w:t>
            </w:r>
          </w:p>
        </w:tc>
      </w:tr>
      <w:tr w14:paraId="3A77A098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8F41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3B0BA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山与墅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1F91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悦章花园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6683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广州元沣置业有限公司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35FEE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马毅波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0262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13729026725</w:t>
            </w:r>
          </w:p>
        </w:tc>
      </w:tr>
      <w:tr w14:paraId="799E4993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C9828A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3CA8BBA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中洲紫轩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ABEF5C4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中洲紫轩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3E51A7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广州市星盈投资咨询有限公司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1BC3A5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赖以聪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63541A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13902320235</w:t>
            </w:r>
          </w:p>
        </w:tc>
      </w:tr>
      <w:tr w14:paraId="03EEBE22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563A6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0D12E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宸启安澜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9504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宸湾花园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B6AED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广州中宜常峻房地产开发有限公司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0929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王敬平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40748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18629942926</w:t>
            </w:r>
          </w:p>
        </w:tc>
      </w:tr>
      <w:tr w14:paraId="4F2E2A65">
        <w:tblPrEx/>
        <w:trPr>
          <w:trHeight w:val="780" w:hRule="atLeast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0E0BAA2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2401C8BF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大壮名城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8F59BCB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u w:val="none"/>
              </w:rPr>
            </w:pPr>
            <w:r>
              <w:rPr>
                <w:rFonts w:ascii="宋体" w:cs="Calibri" w:eastAsia="宋体" w:hAnsi="Calibri" w:hint="eastAsia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大壮名成花园（扩展）、名成名门花园</w:t>
            </w:r>
          </w:p>
        </w:tc>
        <w:tc>
          <w:tcPr>
            <w:tcW w:w="1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002B6957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广州市暹岗大有投资有限公司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1F8339FC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郑宏锋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4"/>
            <w:noWrap/>
            <w:vAlign w:val="center"/>
          </w:tcPr>
          <w:p w14:paraId="7B86A7B5">
            <w:pPr>
              <w:pStyle w:val="style0"/>
              <w:keepNext w:val="false"/>
              <w:keepLines w:val="false"/>
              <w:widowControl/>
              <w:jc w:val="center"/>
              <w:rPr>
                <w:rFonts w:ascii="宋体" w:cs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</w:rPr>
            </w:pPr>
            <w:r>
              <w:rPr>
                <w:rFonts w:ascii="宋体" w:cs="Calibri" w:eastAsia="宋体" w:hAnsi="Calibri" w:hint="eastAsia"/>
                <w:i w:val="false"/>
                <w:iCs w:val="false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18924275000</w:t>
            </w:r>
          </w:p>
        </w:tc>
      </w:tr>
    </w:tbl>
    <w:p w14:paraId="43A159A9">
      <w:pPr>
        <w:pStyle w:val="style0"/>
        <w:rPr>
          <w:rFonts w:ascii="宋体" w:cs="Calibri" w:hint="eastAsia"/>
          <w:color w:val="000000"/>
          <w:sz w:val="22"/>
          <w:szCs w:val="22"/>
        </w:rPr>
      </w:pPr>
    </w:p>
    <w:p w14:paraId="6471B1FC">
      <w:pPr>
        <w:pStyle w:val="style0"/>
        <w:rPr/>
      </w:pPr>
      <w:r>
        <w:rPr>
          <w:rFonts w:ascii="宋体" w:cs="Calibri" w:eastAsia="宋体" w:hAnsi="Calibri" w:hint="eastAsia"/>
          <w:color w:val="000000"/>
          <w:sz w:val="22"/>
          <w:szCs w:val="22"/>
          <w:lang w:val="en-US" w:eastAsia="zh-CN"/>
        </w:rPr>
        <w:t>备注：黄埔区人才房源超市根据房地产项目申请情况，实行动态更新。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3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pBdr>
        <w:left w:val="none" w:sz="0" w:space="0" w:color="000000"/>
        <w:right w:val="none" w:sz="0" w:space="0" w:color="000000"/>
        <w:top w:val="none" w:sz="0" w:space="0" w:color="000000"/>
        <w:bottom w:val="none" w:sz="0" w:space="0" w:color="000000"/>
        <w:between w:val="none" w:sz="0" w:space="0" w:color="000000"/>
      </w:pBdr>
      <w:spacing w:before="0" w:beforeAutospacing="false" w:after="0" w:afterAutospacing="false" w:lineRule="auto" w:line="240"/>
      <w:ind w:left="0" w:right="0" w:firstLine="0"/>
      <w:jc w:val="both"/>
    </w:pPr>
    <w:rPr>
      <w:rFonts w:ascii="Calibri" w:cs="Times New Roman" w:eastAsia="宋体" w:hAnsi="Calibri" w:hint="default"/>
      <w:color w:val="auto"/>
      <w:spacing w:val="0"/>
      <w:kern w:val="2"/>
      <w:position w:val="0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1342</Words>
  <Pages>5</Pages>
  <Characters>1806</Characters>
  <Application>WPS Office</Application>
  <DocSecurity>0</DocSecurity>
  <Paragraphs>313</Paragraphs>
  <ScaleCrop>false</ScaleCrop>
  <LinksUpToDate>false</LinksUpToDate>
  <CharactersWithSpaces>1806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2026-09-30T06:11:26Z</dcterms:created>
  <dc:creator>Administrator</dc:creator>
  <lastModifiedBy>23116PN5BC</lastModifiedBy>
  <dcterms:modified xsi:type="dcterms:W3CDTF">2026-09-30T07:34:28Z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eyJoZGlkIjoiMjI4NmZhYjE4ZjExOTYxZjY3NjdiYzg4YjNjYjE1ZjciLCJ1c2VySWQiOiI0MDg1MjU0MzQifQ==</vt:lpwstr>
  </property>
  <property fmtid="{D5CDD505-2E9C-101B-9397-08002B2CF9AE}" pid="4" name="ICV">
    <vt:lpwstr>07006871225d40eea32f62fbdbddb4a9_23</vt:lpwstr>
  </property>
</Properties>
</file>